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5E" w:rsidRPr="00D43219" w:rsidRDefault="000E6C5E" w:rsidP="000E6C5E">
      <w:pPr>
        <w:autoSpaceDE w:val="0"/>
        <w:autoSpaceDN w:val="0"/>
        <w:adjustRightInd w:val="0"/>
        <w:rPr>
          <w:rFonts w:ascii="Times New Roman" w:eastAsia="MyriadPro-BoldSemiExt" w:hAnsi="Times New Roman" w:cs="Times New Roman"/>
          <w:b/>
          <w:bCs/>
          <w:kern w:val="0"/>
          <w:szCs w:val="24"/>
        </w:rPr>
      </w:pPr>
      <w:r w:rsidRPr="00D43219">
        <w:rPr>
          <w:rFonts w:ascii="Times New Roman" w:eastAsia="MyriadPro-BoldSemiExt" w:hAnsi="Times New Roman" w:cs="Times New Roman"/>
          <w:b/>
          <w:bCs/>
          <w:kern w:val="0"/>
          <w:szCs w:val="24"/>
        </w:rPr>
        <w:t>Managing Nuclear Wastes</w:t>
      </w:r>
    </w:p>
    <w:p w:rsidR="000E6C5E" w:rsidRPr="00D43219" w:rsidRDefault="009251B2" w:rsidP="000E6C5E">
      <w:pPr>
        <w:autoSpaceDE w:val="0"/>
        <w:autoSpaceDN w:val="0"/>
        <w:adjustRightInd w:val="0"/>
        <w:rPr>
          <w:rFonts w:ascii="Times New Roman" w:eastAsia="JansonTextLTStd-Roman" w:hAnsi="Times New Roman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 xml:space="preserve">   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Some may consider a career in managing nuclear waste as being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just about the worst job anyone would ever want, but hundreds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of technically trained people have spent years working to solve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the problems associated with nuclear power. The major part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of the continuing challenge is political. Nuclear power plants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generate about 23% of the electricity in the United States.</w:t>
      </w:r>
      <w:r w:rsidR="00200C77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Most of the high-level nuclear waste (HLW) that is generated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from nuclear power plants—in the form of spent nuclear fuel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(SNF)—is generated where many people live, in the eastern half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of the United States. The safest place for a repository is away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from people, in a dry, remote location, probably in the western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United States, where there are fewer people (and fewer votes!).</w:t>
      </w:r>
    </w:p>
    <w:p w:rsidR="000E6C5E" w:rsidRPr="00D43219" w:rsidRDefault="009251B2" w:rsidP="000E6C5E">
      <w:pPr>
        <w:autoSpaceDE w:val="0"/>
        <w:autoSpaceDN w:val="0"/>
        <w:adjustRightInd w:val="0"/>
        <w:rPr>
          <w:rFonts w:ascii="Times New Roman" w:eastAsia="JansonTextLTStd-Roman" w:hAnsi="Times New Roman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 xml:space="preserve">   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SNF constitutes about half of the HLW in the United States.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The other half comes from the construction and existence of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nuclear weapons. All HLW is a federal responsibility. About 90%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of the radioactivity in nuclear waste is from HLW. The largest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volume of nuclear waste is low-level waste (LLW), and that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is mostly the responsibility of the state (or group of states) in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 xml:space="preserve">which it is generated. LLW </w:t>
      </w:r>
      <w:proofErr w:type="gramStart"/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is rather</w:t>
      </w:r>
      <w:proofErr w:type="gramEnd"/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 xml:space="preserve"> awkwardly defined, being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everything that is neither HLW nor defense waste and consists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of wastes from hospitals; pharmaceutical labs; research labs; and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the moon suits, tools, and the like from nuclear power plants.</w:t>
      </w:r>
      <w:r w:rsidR="00200C77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In the eastern United States, most of the LLW is in the form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of the plastic beads that make up the ion-exchange resins used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in nuclear power plants to clean various loops of water used in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power production.</w:t>
      </w:r>
    </w:p>
    <w:p w:rsidR="000E6C5E" w:rsidRPr="00D43219" w:rsidRDefault="00D554E7" w:rsidP="000E6C5E">
      <w:pPr>
        <w:autoSpaceDE w:val="0"/>
        <w:autoSpaceDN w:val="0"/>
        <w:adjustRightInd w:val="0"/>
        <w:rPr>
          <w:rFonts w:ascii="Times New Roman" w:eastAsia="JansonTextLTStd-Roman" w:hAnsi="Times New Roman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 xml:space="preserve">   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Plutonium wastes from the Los Alamos National Laboratory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in northern New Mexico were trucked for the first time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to the federal Waste Isolation Pilot Plant in Carlsbad in March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eastAsia="JansonTextLTStd-Roman" w:hAnsi="Times New Roman" w:cs="Times New Roman"/>
          <w:kern w:val="0"/>
          <w:szCs w:val="24"/>
        </w:rPr>
        <w:t>1999. The 270 kg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 xml:space="preserve"> of waste consisted of plutonium-contaminated clothing and metal cans, packed in boxes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and stainless steel containers. Most of the material was from the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laboratory’s manufacture of nuclear batteries used in NASA’s deep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space probes and will be buried in the depository carved out of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ancient salt caverns about half a mile (0.8 km) below ground.</w:t>
      </w:r>
    </w:p>
    <w:p w:rsidR="000E6C5E" w:rsidRPr="00D43219" w:rsidRDefault="00D554E7" w:rsidP="000E6C5E">
      <w:pPr>
        <w:autoSpaceDE w:val="0"/>
        <w:autoSpaceDN w:val="0"/>
        <w:adjustRightInd w:val="0"/>
        <w:rPr>
          <w:rFonts w:ascii="Times New Roman" w:eastAsia="JansonTextLTStd-Roman" w:hAnsi="Times New Roman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 xml:space="preserve">   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Most current attention is focused on SNF for two reasons. It is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highly radioactive and it can be seen as a “local” problem because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it is made where electric customers live. Europe has reprocessing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plants to recover the unused fissionable material for new fuel,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but the United States disallowed the practice in the 1970s. This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partially explains why spent fuel rods have been piling up at US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nuclear plants.</w:t>
      </w:r>
    </w:p>
    <w:p w:rsidR="000E6C5E" w:rsidRPr="00D43219" w:rsidRDefault="00D554E7" w:rsidP="000E6C5E">
      <w:pPr>
        <w:autoSpaceDE w:val="0"/>
        <w:autoSpaceDN w:val="0"/>
        <w:adjustRightInd w:val="0"/>
        <w:rPr>
          <w:rFonts w:ascii="Times New Roman" w:eastAsia="JansonTextLTStd-Roman" w:hAnsi="Times New Roman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 xml:space="preserve">   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Research focused on Yucca Mountain, Nevada, at the western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edge of the National Test Site, for its suitability as a nuclear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waste repository for SNF and some defense waste. In July 2002,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after both houses of the US Congress voted to override a veto by</w:t>
      </w:r>
      <w:r w:rsidR="00200C77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the State of Nevada, President George W. Bush signed the bill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 xml:space="preserve">making Yucca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lastRenderedPageBreak/>
        <w:t>Mountain the central repository for the nation’s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nuclear waste. Many political leaders and residents of Nevada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 xml:space="preserve">strongly opposed this </w:t>
      </w:r>
      <w:proofErr w:type="gramStart"/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plan,</w:t>
      </w:r>
      <w:proofErr w:type="gramEnd"/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 xml:space="preserve"> and they seriously question that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nuclear waste can be safely kept out of the human environment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for 10,000 years, as is required under the federal Nuclear Waste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Policy Act.</w:t>
      </w:r>
    </w:p>
    <w:p w:rsidR="000E6C5E" w:rsidRPr="00D43219" w:rsidRDefault="00D554E7" w:rsidP="000E6C5E">
      <w:pPr>
        <w:autoSpaceDE w:val="0"/>
        <w:autoSpaceDN w:val="0"/>
        <w:adjustRightInd w:val="0"/>
        <w:rPr>
          <w:rFonts w:ascii="Times New Roman" w:eastAsia="JansonTextLTStd-Roman" w:hAnsi="Times New Roman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 xml:space="preserve">   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The numbers describing SNF are barely comprehensible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to most people. The volume of all existing SNF could cover a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large football stadium to a depth of 4 or 5 feet, but no sensible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person would want to confine that much heat and radioactivity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to one place. Another description is the 70,000 metric tons of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SNF generated to date in power plants, a figure that means little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unless one understands thousand-kilogram quantities and knows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the density of fission products. The plans for Yucca Mountain are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that it will hold, in its many miles of tunnels and caverns, all the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SNF so far generated and expected to be generated in the next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few years.</w:t>
      </w:r>
    </w:p>
    <w:p w:rsidR="000E6C5E" w:rsidRPr="00D43219" w:rsidRDefault="00D554E7" w:rsidP="000E6C5E">
      <w:pPr>
        <w:autoSpaceDE w:val="0"/>
        <w:autoSpaceDN w:val="0"/>
        <w:adjustRightInd w:val="0"/>
        <w:rPr>
          <w:rFonts w:ascii="Times New Roman" w:eastAsia="JansonTextLTStd-Roman" w:hAnsi="Times New Roman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 xml:space="preserve">   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The SNF portion of HLW can be understood by chemists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who see in it nearly every element on the periodic chart of the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 xml:space="preserve">elements. After a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  <w:vertAlign w:val="superscript"/>
        </w:rPr>
        <w:t>235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U nucleus undergoes fission and releases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its excess nuclear binding energy, it leaves a pair of new atoms.</w:t>
      </w:r>
      <w:r w:rsidR="00D43219">
        <w:rPr>
          <w:rFonts w:asciiTheme="minorEastAsia" w:hAnsiTheme="minorEastAsia" w:cs="Times New Roman" w:hint="eastAsia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These fission products are like newly born forms of the elements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that are already well known and, like newborns, are unstable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until they mature. There are about 1000 isotopes of about 100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different elements in SNF, and most are radioactive. They decay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into stable elements at different rates, giving off alpha, beta, and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gamma emissions. It will take about 7000 years until the SNF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will be only as radioactive as the rocks and minerals that make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up our planet.</w:t>
      </w:r>
    </w:p>
    <w:p w:rsidR="000E6C5E" w:rsidRPr="00D43219" w:rsidRDefault="00D554E7" w:rsidP="000E6C5E">
      <w:pPr>
        <w:autoSpaceDE w:val="0"/>
        <w:autoSpaceDN w:val="0"/>
        <w:adjustRightInd w:val="0"/>
        <w:rPr>
          <w:rFonts w:ascii="Times New Roman" w:eastAsia="JansonTextLTStd-Roman" w:hAnsi="Times New Roman" w:cs="Times New Roman"/>
          <w:color w:val="000000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 xml:space="preserve">   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These fission products are housed in long titanium rods, each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about the diameter of a pencil, that constitute the fuel assembly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in a nuclear power plant. Workers wearing gloves can handle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 xml:space="preserve">fuel assemblies before </w:t>
      </w:r>
      <w:proofErr w:type="spellStart"/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fissioning</w:t>
      </w:r>
      <w:proofErr w:type="spellEnd"/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 xml:space="preserve"> occurs. But after removal from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a nuclear reactor, the fuel assembly is stored in a cooling pool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of water beside the reactor for at least 10 years. If the power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plant has a small cooling pool, on-site storage of the oldest fuel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assemblies occurs in specially constructed concrete casks until the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kern w:val="0"/>
          <w:szCs w:val="24"/>
        </w:rPr>
        <w:t>federal government takes ownership and finds a suitable place for</w:t>
      </w:r>
      <w:r w:rsidR="000E6C5E" w:rsidRPr="00D43219">
        <w:rPr>
          <w:rFonts w:ascii="Times New Roman" w:hAnsi="Times New Roman" w:cs="Times New Roman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color w:val="000000"/>
          <w:kern w:val="0"/>
          <w:szCs w:val="24"/>
        </w:rPr>
        <w:t>it. Fuel rod consolidation is sometimes practiced to save space</w:t>
      </w:r>
      <w:r w:rsidR="000E6C5E" w:rsidRPr="00D43219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color w:val="000000"/>
          <w:kern w:val="0"/>
          <w:szCs w:val="24"/>
        </w:rPr>
        <w:t>because much of the space in a fuel assembly was present so</w:t>
      </w:r>
      <w:r w:rsidR="000E6C5E" w:rsidRPr="00D43219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color w:val="000000"/>
          <w:kern w:val="0"/>
          <w:szCs w:val="24"/>
        </w:rPr>
        <w:t>power plant water could easily pass and pick up the heat generated</w:t>
      </w:r>
      <w:r w:rsidR="000E6C5E" w:rsidRPr="00D43219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color w:val="000000"/>
          <w:kern w:val="0"/>
          <w:szCs w:val="24"/>
        </w:rPr>
        <w:t>by the fission process.</w:t>
      </w:r>
    </w:p>
    <w:p w:rsidR="000E6C5E" w:rsidRPr="00D43219" w:rsidRDefault="00D554E7" w:rsidP="000E6C5E">
      <w:pPr>
        <w:autoSpaceDE w:val="0"/>
        <w:autoSpaceDN w:val="0"/>
        <w:adjustRightInd w:val="0"/>
        <w:rPr>
          <w:rFonts w:ascii="Times New Roman" w:eastAsia="JansonTextLTStd-Roman" w:hAnsi="Times New Roman" w:cs="Times New Roman"/>
          <w:color w:val="000000"/>
          <w:kern w:val="0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    </w:t>
      </w:r>
      <w:r w:rsidR="000E6C5E" w:rsidRPr="00D43219">
        <w:rPr>
          <w:rFonts w:ascii="Times New Roman" w:eastAsia="JansonTextLTStd-Roman" w:hAnsi="Times New Roman" w:cs="Times New Roman"/>
          <w:color w:val="000000"/>
          <w:kern w:val="0"/>
          <w:szCs w:val="24"/>
        </w:rPr>
        <w:t>Other options that have been considered for HLW include</w:t>
      </w:r>
      <w:r w:rsidR="000E6C5E" w:rsidRPr="00D43219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color w:val="000000"/>
          <w:kern w:val="0"/>
          <w:szCs w:val="24"/>
        </w:rPr>
        <w:t>outer space ejection and burial in deep ocean trenches. The</w:t>
      </w:r>
      <w:r w:rsidR="000E6C5E" w:rsidRPr="00D43219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color w:val="000000"/>
          <w:kern w:val="0"/>
          <w:szCs w:val="24"/>
        </w:rPr>
        <w:t>consensus worldwide is that deep geological isolation is the best</w:t>
      </w:r>
      <w:r w:rsidR="000E6C5E" w:rsidRPr="00D43219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color w:val="000000"/>
          <w:kern w:val="0"/>
          <w:szCs w:val="24"/>
        </w:rPr>
        <w:t>option. The United States leads in studying a specific site, Yucca</w:t>
      </w:r>
      <w:r w:rsidR="000E6C5E" w:rsidRPr="00D43219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color w:val="000000"/>
          <w:kern w:val="0"/>
          <w:szCs w:val="24"/>
        </w:rPr>
        <w:t>Mountain. In other countries, even those generating a larger percentage</w:t>
      </w:r>
      <w:r w:rsidR="000E6C5E" w:rsidRPr="00D43219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color w:val="000000"/>
          <w:kern w:val="0"/>
          <w:szCs w:val="24"/>
        </w:rPr>
        <w:t>of their power with nuclear power, the small volumes</w:t>
      </w:r>
      <w:r w:rsidR="000E6C5E" w:rsidRPr="00D43219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color w:val="000000"/>
          <w:kern w:val="0"/>
          <w:szCs w:val="24"/>
        </w:rPr>
        <w:t>awaiting burial allow them more time to choose a location.</w:t>
      </w:r>
    </w:p>
    <w:p w:rsidR="000E6C5E" w:rsidRPr="00D43219" w:rsidRDefault="00D554E7" w:rsidP="000E6C5E">
      <w:pPr>
        <w:autoSpaceDE w:val="0"/>
        <w:autoSpaceDN w:val="0"/>
        <w:adjustRightInd w:val="0"/>
        <w:rPr>
          <w:rFonts w:ascii="Times New Roman" w:eastAsia="JansonTextLTStd-Roman" w:hAnsi="Times New Roman" w:cs="Times New Roman"/>
          <w:color w:val="000000"/>
          <w:kern w:val="0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    </w:t>
      </w:r>
      <w:bookmarkStart w:id="0" w:name="_GoBack"/>
      <w:bookmarkEnd w:id="0"/>
      <w:r w:rsidR="000E6C5E" w:rsidRPr="00D43219">
        <w:rPr>
          <w:rFonts w:ascii="Times New Roman" w:eastAsia="JansonTextLTStd-Roman" w:hAnsi="Times New Roman" w:cs="Times New Roman"/>
          <w:color w:val="000000"/>
          <w:kern w:val="0"/>
          <w:szCs w:val="24"/>
        </w:rPr>
        <w:t>From the cost-benefit analyses of all the ways</w:t>
      </w:r>
      <w:r w:rsidR="000E6C5E" w:rsidRPr="00D43219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color w:val="000000"/>
          <w:kern w:val="0"/>
          <w:szCs w:val="24"/>
        </w:rPr>
        <w:t xml:space="preserve">we make and use electrical power </w:t>
      </w:r>
      <w:r w:rsidR="000E6C5E" w:rsidRPr="00D43219">
        <w:rPr>
          <w:rFonts w:ascii="Times New Roman" w:eastAsia="JansonTextLTStd-Roman" w:hAnsi="Times New Roman" w:cs="Times New Roman"/>
          <w:color w:val="000000"/>
          <w:kern w:val="0"/>
          <w:szCs w:val="24"/>
        </w:rPr>
        <w:lastRenderedPageBreak/>
        <w:t>to the way the wastes are handled,</w:t>
      </w:r>
      <w:r w:rsidR="000E6C5E" w:rsidRPr="00D43219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color w:val="000000"/>
          <w:kern w:val="0"/>
          <w:szCs w:val="24"/>
        </w:rPr>
        <w:t>one can f</w:t>
      </w:r>
      <w:r w:rsidR="000E6C5E" w:rsidRPr="00D43219">
        <w:rPr>
          <w:rFonts w:ascii="Times New Roman" w:eastAsia="細明體" w:hAnsi="Times New Roman" w:cs="Times New Roman"/>
          <w:color w:val="000000"/>
          <w:kern w:val="0"/>
          <w:szCs w:val="24"/>
        </w:rPr>
        <w:t>i</w:t>
      </w:r>
      <w:r w:rsidR="000E6C5E" w:rsidRPr="00D43219">
        <w:rPr>
          <w:rFonts w:ascii="Times New Roman" w:eastAsia="JansonTextLTStd-Roman" w:hAnsi="Times New Roman" w:cs="Times New Roman"/>
          <w:color w:val="000000"/>
          <w:kern w:val="0"/>
          <w:szCs w:val="24"/>
        </w:rPr>
        <w:t>nd an issue or a career. Here are a few key issues</w:t>
      </w:r>
      <w:r w:rsidR="000E6C5E" w:rsidRPr="00D43219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0E6C5E" w:rsidRPr="00D43219">
        <w:rPr>
          <w:rFonts w:ascii="Times New Roman" w:eastAsia="JansonTextLTStd-Roman" w:hAnsi="Times New Roman" w:cs="Times New Roman"/>
          <w:color w:val="000000"/>
          <w:kern w:val="0"/>
          <w:szCs w:val="24"/>
        </w:rPr>
        <w:t>to study and discuss:</w:t>
      </w:r>
    </w:p>
    <w:p w:rsidR="000E6C5E" w:rsidRPr="00D43219" w:rsidRDefault="000E6C5E" w:rsidP="000E6C5E">
      <w:pPr>
        <w:autoSpaceDE w:val="0"/>
        <w:autoSpaceDN w:val="0"/>
        <w:adjustRightInd w:val="0"/>
        <w:rPr>
          <w:rFonts w:ascii="Times New Roman" w:eastAsia="JansonTextLTStd-Roman" w:hAnsi="Times New Roman" w:cs="Times New Roman"/>
          <w:color w:val="000000"/>
          <w:kern w:val="0"/>
          <w:szCs w:val="24"/>
        </w:rPr>
      </w:pPr>
      <w:r w:rsidRPr="00D43219">
        <w:rPr>
          <w:rFonts w:ascii="MS Mincho" w:eastAsia="MS Mincho" w:hAnsi="MS Mincho" w:cs="MS Mincho" w:hint="eastAsia"/>
          <w:color w:val="003878"/>
          <w:kern w:val="0"/>
          <w:szCs w:val="24"/>
        </w:rPr>
        <w:t>▶</w:t>
      </w:r>
      <w:r w:rsidRPr="00D43219">
        <w:rPr>
          <w:rFonts w:ascii="Times New Roman" w:eastAsia="MathematicalPiLTStd" w:hAnsi="Times New Roman" w:cs="Times New Roman"/>
          <w:color w:val="003878"/>
          <w:kern w:val="0"/>
          <w:szCs w:val="24"/>
        </w:rPr>
        <w:t xml:space="preserve"> </w:t>
      </w:r>
      <w:r w:rsidRPr="00D43219">
        <w:rPr>
          <w:rFonts w:ascii="Times New Roman" w:eastAsia="JansonTextLTStd-Italic" w:hAnsi="Times New Roman" w:cs="Times New Roman"/>
          <w:i/>
          <w:iCs/>
          <w:color w:val="000000"/>
          <w:kern w:val="0"/>
          <w:szCs w:val="24"/>
        </w:rPr>
        <w:t>Transportation of the waste to its repository</w:t>
      </w:r>
      <w:r w:rsidRPr="00D43219">
        <w:rPr>
          <w:rFonts w:ascii="Times New Roman" w:eastAsia="JansonTextLTStd-Roman" w:hAnsi="Times New Roman" w:cs="Times New Roman"/>
          <w:color w:val="000000"/>
          <w:kern w:val="0"/>
          <w:szCs w:val="24"/>
        </w:rPr>
        <w:t>. Should it be done</w:t>
      </w:r>
      <w:r w:rsidRPr="00D43219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Pr="00D43219">
        <w:rPr>
          <w:rFonts w:ascii="Times New Roman" w:eastAsia="JansonTextLTStd-Roman" w:hAnsi="Times New Roman" w:cs="Times New Roman"/>
          <w:color w:val="000000"/>
          <w:kern w:val="0"/>
          <w:szCs w:val="24"/>
        </w:rPr>
        <w:t>by rail or by truck? Should there be public notification of the</w:t>
      </w:r>
      <w:r w:rsidRPr="00D43219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Pr="00D43219">
        <w:rPr>
          <w:rFonts w:ascii="Times New Roman" w:eastAsia="JansonTextLTStd-Roman" w:hAnsi="Times New Roman" w:cs="Times New Roman"/>
          <w:color w:val="000000"/>
          <w:kern w:val="0"/>
          <w:szCs w:val="24"/>
        </w:rPr>
        <w:t>time of transport? Are there response measures in place in</w:t>
      </w:r>
      <w:r w:rsidRPr="00D43219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Pr="00D43219">
        <w:rPr>
          <w:rFonts w:ascii="Times New Roman" w:eastAsia="JansonTextLTStd-Roman" w:hAnsi="Times New Roman" w:cs="Times New Roman"/>
          <w:color w:val="000000"/>
          <w:kern w:val="0"/>
          <w:szCs w:val="24"/>
        </w:rPr>
        <w:t>case of an accident?</w:t>
      </w:r>
    </w:p>
    <w:p w:rsidR="000E6C5E" w:rsidRPr="00D43219" w:rsidRDefault="000E6C5E" w:rsidP="000E6C5E">
      <w:pPr>
        <w:autoSpaceDE w:val="0"/>
        <w:autoSpaceDN w:val="0"/>
        <w:adjustRightInd w:val="0"/>
        <w:rPr>
          <w:rFonts w:ascii="Times New Roman" w:eastAsia="JansonTextLTStd-Roman" w:hAnsi="Times New Roman" w:cs="Times New Roman"/>
          <w:color w:val="000000"/>
          <w:kern w:val="0"/>
          <w:szCs w:val="24"/>
        </w:rPr>
      </w:pPr>
      <w:r w:rsidRPr="00D43219">
        <w:rPr>
          <w:rFonts w:ascii="MS Mincho" w:eastAsia="MS Mincho" w:hAnsi="MS Mincho" w:cs="MS Mincho" w:hint="eastAsia"/>
          <w:color w:val="003878"/>
          <w:kern w:val="0"/>
          <w:szCs w:val="24"/>
        </w:rPr>
        <w:t>▶</w:t>
      </w:r>
      <w:r w:rsidRPr="00D43219">
        <w:rPr>
          <w:rFonts w:ascii="Times New Roman" w:eastAsia="MathematicalPiLTStd" w:hAnsi="Times New Roman" w:cs="Times New Roman"/>
          <w:color w:val="003878"/>
          <w:kern w:val="0"/>
          <w:szCs w:val="24"/>
        </w:rPr>
        <w:t xml:space="preserve"> </w:t>
      </w:r>
      <w:r w:rsidRPr="00D43219">
        <w:rPr>
          <w:rFonts w:ascii="Times New Roman" w:eastAsia="JansonTextLTStd-Italic" w:hAnsi="Times New Roman" w:cs="Times New Roman"/>
          <w:i/>
          <w:iCs/>
          <w:color w:val="000000"/>
          <w:kern w:val="0"/>
          <w:szCs w:val="24"/>
        </w:rPr>
        <w:t>The site’s seismicity</w:t>
      </w:r>
      <w:r w:rsidRPr="00D43219">
        <w:rPr>
          <w:rFonts w:ascii="Times New Roman" w:eastAsia="JansonTextLTStd-Roman" w:hAnsi="Times New Roman" w:cs="Times New Roman"/>
          <w:color w:val="000000"/>
          <w:kern w:val="0"/>
          <w:szCs w:val="24"/>
        </w:rPr>
        <w:t>. Will there be significant volcanic or</w:t>
      </w:r>
      <w:r w:rsidRPr="00D43219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Pr="00D43219">
        <w:rPr>
          <w:rFonts w:ascii="Times New Roman" w:eastAsia="JansonTextLTStd-Roman" w:hAnsi="Times New Roman" w:cs="Times New Roman"/>
          <w:color w:val="000000"/>
          <w:kern w:val="0"/>
          <w:szCs w:val="24"/>
        </w:rPr>
        <w:t>seismic activity near the site in the next 10,000 years?</w:t>
      </w:r>
    </w:p>
    <w:p w:rsidR="000E6C5E" w:rsidRPr="00D43219" w:rsidRDefault="000E6C5E" w:rsidP="000E6C5E">
      <w:pPr>
        <w:autoSpaceDE w:val="0"/>
        <w:autoSpaceDN w:val="0"/>
        <w:adjustRightInd w:val="0"/>
        <w:rPr>
          <w:rFonts w:ascii="Times New Roman" w:eastAsia="JansonTextLTStd-Roman" w:hAnsi="Times New Roman" w:cs="Times New Roman"/>
          <w:color w:val="000000"/>
          <w:kern w:val="0"/>
          <w:szCs w:val="24"/>
        </w:rPr>
      </w:pPr>
      <w:r w:rsidRPr="00D43219">
        <w:rPr>
          <w:rFonts w:ascii="MS Mincho" w:eastAsia="MS Mincho" w:hAnsi="MS Mincho" w:cs="MS Mincho" w:hint="eastAsia"/>
          <w:color w:val="003878"/>
          <w:kern w:val="0"/>
          <w:szCs w:val="24"/>
        </w:rPr>
        <w:t>▶</w:t>
      </w:r>
      <w:r w:rsidRPr="00D43219">
        <w:rPr>
          <w:rFonts w:ascii="Times New Roman" w:eastAsia="MathematicalPiLTStd" w:hAnsi="Times New Roman" w:cs="Times New Roman"/>
          <w:color w:val="003878"/>
          <w:kern w:val="0"/>
          <w:szCs w:val="24"/>
        </w:rPr>
        <w:t xml:space="preserve"> </w:t>
      </w:r>
      <w:r w:rsidRPr="00D43219">
        <w:rPr>
          <w:rFonts w:ascii="Times New Roman" w:eastAsia="JansonTextLTStd-Italic" w:hAnsi="Times New Roman" w:cs="Times New Roman"/>
          <w:i/>
          <w:iCs/>
          <w:color w:val="000000"/>
          <w:kern w:val="0"/>
          <w:szCs w:val="24"/>
        </w:rPr>
        <w:t>Hydrology</w:t>
      </w:r>
      <w:r w:rsidRPr="00D43219">
        <w:rPr>
          <w:rFonts w:ascii="Times New Roman" w:eastAsia="JansonTextLTStd-Roman" w:hAnsi="Times New Roman" w:cs="Times New Roman"/>
          <w:color w:val="000000"/>
          <w:kern w:val="0"/>
          <w:szCs w:val="24"/>
        </w:rPr>
        <w:t>. Is there enough evidence to ensure that</w:t>
      </w:r>
      <w:r w:rsidRPr="00D43219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Pr="00D43219">
        <w:rPr>
          <w:rFonts w:ascii="Times New Roman" w:eastAsia="JansonTextLTStd-Roman" w:hAnsi="Times New Roman" w:cs="Times New Roman"/>
          <w:color w:val="000000"/>
          <w:kern w:val="0"/>
          <w:szCs w:val="24"/>
        </w:rPr>
        <w:t>radionuclides will not seep into groundwater to any</w:t>
      </w:r>
      <w:r w:rsidRPr="00D43219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Pr="00D43219">
        <w:rPr>
          <w:rFonts w:ascii="Times New Roman" w:eastAsia="JansonTextLTStd-Roman" w:hAnsi="Times New Roman" w:cs="Times New Roman"/>
          <w:color w:val="000000"/>
          <w:kern w:val="0"/>
          <w:szCs w:val="24"/>
        </w:rPr>
        <w:t>significant degree?</w:t>
      </w:r>
    </w:p>
    <w:p w:rsidR="000E6C5E" w:rsidRPr="00D43219" w:rsidRDefault="000E6C5E" w:rsidP="000E6C5E">
      <w:pPr>
        <w:autoSpaceDE w:val="0"/>
        <w:autoSpaceDN w:val="0"/>
        <w:adjustRightInd w:val="0"/>
        <w:rPr>
          <w:rFonts w:ascii="Times New Roman" w:eastAsia="JansonTextLTStd-Roman" w:hAnsi="Times New Roman" w:cs="Times New Roman"/>
          <w:color w:val="000000"/>
          <w:kern w:val="0"/>
          <w:szCs w:val="24"/>
        </w:rPr>
      </w:pPr>
      <w:r w:rsidRPr="00D43219">
        <w:rPr>
          <w:rFonts w:ascii="MS Mincho" w:eastAsia="MS Mincho" w:hAnsi="MS Mincho" w:cs="MS Mincho" w:hint="eastAsia"/>
          <w:color w:val="003878"/>
          <w:kern w:val="0"/>
          <w:szCs w:val="24"/>
        </w:rPr>
        <w:t>▶</w:t>
      </w:r>
      <w:r w:rsidRPr="00D43219">
        <w:rPr>
          <w:rFonts w:ascii="Times New Roman" w:eastAsia="MathematicalPiLTStd" w:hAnsi="Times New Roman" w:cs="Times New Roman"/>
          <w:color w:val="003878"/>
          <w:kern w:val="0"/>
          <w:szCs w:val="24"/>
        </w:rPr>
        <w:t xml:space="preserve"> </w:t>
      </w:r>
      <w:r w:rsidRPr="00D43219">
        <w:rPr>
          <w:rFonts w:ascii="Times New Roman" w:eastAsia="JansonTextLTStd-Italic" w:hAnsi="Times New Roman" w:cs="Times New Roman"/>
          <w:i/>
          <w:iCs/>
          <w:color w:val="000000"/>
          <w:kern w:val="0"/>
          <w:szCs w:val="24"/>
        </w:rPr>
        <w:t>Public education</w:t>
      </w:r>
      <w:r w:rsidRPr="00D43219">
        <w:rPr>
          <w:rFonts w:ascii="Times New Roman" w:eastAsia="JansonTextLTStd-Roman" w:hAnsi="Times New Roman" w:cs="Times New Roman"/>
          <w:color w:val="000000"/>
          <w:kern w:val="0"/>
          <w:szCs w:val="24"/>
        </w:rPr>
        <w:t>. Should conservation be taught, and should</w:t>
      </w:r>
      <w:r w:rsidRPr="00D43219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Pr="00D43219">
        <w:rPr>
          <w:rFonts w:ascii="Times New Roman" w:eastAsia="JansonTextLTStd-Roman" w:hAnsi="Times New Roman" w:cs="Times New Roman"/>
          <w:color w:val="000000"/>
          <w:kern w:val="0"/>
          <w:szCs w:val="24"/>
        </w:rPr>
        <w:t>teachers promote or discourage the role of nuclear power in</w:t>
      </w:r>
      <w:r w:rsidRPr="00D43219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Pr="00D43219">
        <w:rPr>
          <w:rFonts w:ascii="Times New Roman" w:eastAsia="JansonTextLTStd-Roman" w:hAnsi="Times New Roman" w:cs="Times New Roman"/>
          <w:color w:val="000000"/>
          <w:kern w:val="0"/>
          <w:szCs w:val="24"/>
        </w:rPr>
        <w:t>our nation’s power mix?</w:t>
      </w:r>
    </w:p>
    <w:p w:rsidR="000E6C5E" w:rsidRPr="00D43219" w:rsidRDefault="000E6C5E" w:rsidP="000E6C5E">
      <w:pPr>
        <w:autoSpaceDE w:val="0"/>
        <w:autoSpaceDN w:val="0"/>
        <w:adjustRightInd w:val="0"/>
        <w:rPr>
          <w:rFonts w:ascii="Times New Roman" w:eastAsia="JansonTextLTStd-Roman" w:hAnsi="Times New Roman" w:cs="Times New Roman"/>
          <w:color w:val="000000"/>
          <w:kern w:val="0"/>
          <w:szCs w:val="24"/>
        </w:rPr>
      </w:pPr>
      <w:r w:rsidRPr="00D43219">
        <w:rPr>
          <w:rFonts w:ascii="MS Mincho" w:eastAsia="MS Mincho" w:hAnsi="MS Mincho" w:cs="MS Mincho" w:hint="eastAsia"/>
          <w:color w:val="003878"/>
          <w:kern w:val="0"/>
          <w:szCs w:val="24"/>
        </w:rPr>
        <w:t>▶</w:t>
      </w:r>
      <w:r w:rsidRPr="00D43219">
        <w:rPr>
          <w:rFonts w:ascii="Times New Roman" w:eastAsia="MathematicalPiLTStd" w:hAnsi="Times New Roman" w:cs="Times New Roman"/>
          <w:color w:val="003878"/>
          <w:kern w:val="0"/>
          <w:szCs w:val="24"/>
        </w:rPr>
        <w:t xml:space="preserve"> </w:t>
      </w:r>
      <w:r w:rsidRPr="00D43219">
        <w:rPr>
          <w:rFonts w:ascii="Times New Roman" w:eastAsia="JansonTextLTStd-Italic" w:hAnsi="Times New Roman" w:cs="Times New Roman"/>
          <w:i/>
          <w:iCs/>
          <w:color w:val="000000"/>
          <w:kern w:val="0"/>
          <w:szCs w:val="24"/>
        </w:rPr>
        <w:t>Other technical options</w:t>
      </w:r>
      <w:r w:rsidRPr="00D43219">
        <w:rPr>
          <w:rFonts w:ascii="Times New Roman" w:eastAsia="JansonTextLTStd-Roman" w:hAnsi="Times New Roman" w:cs="Times New Roman"/>
          <w:color w:val="000000"/>
          <w:kern w:val="0"/>
          <w:szCs w:val="24"/>
        </w:rPr>
        <w:t>. Should one investigate nuclear physics</w:t>
      </w:r>
      <w:r w:rsidRPr="00D43219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Pr="00D43219">
        <w:rPr>
          <w:rFonts w:ascii="Times New Roman" w:eastAsia="JansonTextLTStd-Roman" w:hAnsi="Times New Roman" w:cs="Times New Roman"/>
          <w:color w:val="000000"/>
          <w:kern w:val="0"/>
          <w:szCs w:val="24"/>
        </w:rPr>
        <w:t>options that might transmute the long-lived radioisotopes</w:t>
      </w:r>
      <w:r w:rsidRPr="00D43219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Pr="00D43219">
        <w:rPr>
          <w:rFonts w:ascii="Times New Roman" w:eastAsia="JansonTextLTStd-Roman" w:hAnsi="Times New Roman" w:cs="Times New Roman"/>
          <w:color w:val="000000"/>
          <w:kern w:val="0"/>
          <w:szCs w:val="24"/>
        </w:rPr>
        <w:t>into ones with shorter half-lives regardless of the costs?</w:t>
      </w:r>
    </w:p>
    <w:p w:rsidR="00D43219" w:rsidRPr="00C005E0" w:rsidRDefault="000E6C5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D43219">
        <w:rPr>
          <w:rFonts w:ascii="MS Mincho" w:eastAsia="MS Mincho" w:hAnsi="MS Mincho" w:cs="MS Mincho" w:hint="eastAsia"/>
          <w:color w:val="003878"/>
          <w:kern w:val="0"/>
          <w:szCs w:val="24"/>
        </w:rPr>
        <w:t>▶</w:t>
      </w:r>
      <w:r w:rsidRPr="00D43219">
        <w:rPr>
          <w:rFonts w:ascii="Times New Roman" w:eastAsia="MathematicalPiLTStd" w:hAnsi="Times New Roman" w:cs="Times New Roman"/>
          <w:color w:val="003878"/>
          <w:kern w:val="0"/>
          <w:szCs w:val="24"/>
        </w:rPr>
        <w:t xml:space="preserve"> </w:t>
      </w:r>
      <w:r w:rsidRPr="00D43219">
        <w:rPr>
          <w:rFonts w:ascii="Times New Roman" w:eastAsia="JansonTextLTStd-Italic" w:hAnsi="Times New Roman" w:cs="Times New Roman"/>
          <w:i/>
          <w:iCs/>
          <w:color w:val="000000"/>
          <w:kern w:val="0"/>
          <w:szCs w:val="24"/>
        </w:rPr>
        <w:t>Weapons disarmament</w:t>
      </w:r>
      <w:r w:rsidRPr="00D43219">
        <w:rPr>
          <w:rFonts w:ascii="Times New Roman" w:eastAsia="JansonTextLTStd-Roman" w:hAnsi="Times New Roman" w:cs="Times New Roman"/>
          <w:color w:val="000000"/>
          <w:kern w:val="0"/>
          <w:szCs w:val="24"/>
        </w:rPr>
        <w:t>. Should the plutonium from “disarmed”</w:t>
      </w:r>
      <w:r w:rsidRPr="00D43219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Pr="00D43219">
        <w:rPr>
          <w:rFonts w:ascii="Times New Roman" w:eastAsia="JansonTextLTStd-Roman" w:hAnsi="Times New Roman" w:cs="Times New Roman"/>
          <w:color w:val="000000"/>
          <w:kern w:val="0"/>
          <w:szCs w:val="24"/>
        </w:rPr>
        <w:t>nuclear weapons eventually be turned into nuclear fuel or</w:t>
      </w:r>
      <w:r w:rsidRPr="00D43219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Pr="00D43219">
        <w:rPr>
          <w:rFonts w:ascii="Times New Roman" w:eastAsia="JansonTextLTStd-Roman" w:hAnsi="Times New Roman" w:cs="Times New Roman"/>
          <w:color w:val="000000"/>
          <w:kern w:val="0"/>
          <w:szCs w:val="24"/>
        </w:rPr>
        <w:t>made useless immediately and buried with other HLW?</w:t>
      </w:r>
    </w:p>
    <w:sectPr w:rsidR="00D43219" w:rsidRPr="00C005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yriadPro-BoldSemiEx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JansonTextLTStd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thematicalPiLTSt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JansonTextLTStd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5E"/>
    <w:rsid w:val="000E6C5E"/>
    <w:rsid w:val="00200C77"/>
    <w:rsid w:val="004A0D49"/>
    <w:rsid w:val="00842149"/>
    <w:rsid w:val="008B67D4"/>
    <w:rsid w:val="009251B2"/>
    <w:rsid w:val="00C005E0"/>
    <w:rsid w:val="00D43219"/>
    <w:rsid w:val="00D554E7"/>
    <w:rsid w:val="00F9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1037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</dc:creator>
  <cp:keywords/>
  <dc:description/>
  <cp:lastModifiedBy>fju</cp:lastModifiedBy>
  <cp:revision>5</cp:revision>
  <dcterms:created xsi:type="dcterms:W3CDTF">2015-06-22T04:48:00Z</dcterms:created>
  <dcterms:modified xsi:type="dcterms:W3CDTF">2015-07-15T07:48:00Z</dcterms:modified>
</cp:coreProperties>
</file>